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DA775C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417CB8" w:rsidRPr="00417CB8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21443 </w:t>
      </w:r>
      <w:proofErr w:type="spellStart"/>
      <w:r w:rsidR="00417CB8" w:rsidRPr="00417CB8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417CB8" w:rsidRPr="00417CB8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417CB8" w:rsidRPr="00417CB8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74:10:0604002:511, категория земель: земли населенных пунктов, разрешенное использование: сельскохозяйственное использование, местоположение: Челябинская область, </w:t>
      </w:r>
      <w:proofErr w:type="gramStart"/>
      <w:r w:rsidR="00417CB8" w:rsidRPr="00417CB8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417CB8" w:rsidRPr="00417CB8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417CB8" w:rsidRPr="00417CB8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417CB8" w:rsidRPr="00417CB8">
        <w:rPr>
          <w:rFonts w:ascii="Times New Roman" w:eastAsia="Times New Roman" w:hAnsi="Times New Roman" w:cs="Times New Roman"/>
          <w:b/>
          <w:sz w:val="24"/>
          <w:szCs w:val="24"/>
        </w:rPr>
        <w:t>, из земель, государственная собственность на которые не разграничена. (ЛОТ № 1)</w:t>
      </w:r>
      <w:bookmarkStart w:id="0" w:name="_GoBack"/>
      <w:bookmarkEnd w:id="0"/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43D84"/>
    <w:rsid w:val="00074944"/>
    <w:rsid w:val="000D4FFF"/>
    <w:rsid w:val="00103C2A"/>
    <w:rsid w:val="0029781A"/>
    <w:rsid w:val="002A779D"/>
    <w:rsid w:val="003268A4"/>
    <w:rsid w:val="003C28E1"/>
    <w:rsid w:val="003D1F2D"/>
    <w:rsid w:val="00417CB8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A775C"/>
    <w:rsid w:val="00DF175A"/>
    <w:rsid w:val="00E9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2026-05-13T05:41:00Z</dcterms:created>
  <dcterms:modified xsi:type="dcterms:W3CDTF">2026-05-13T05:41:00Z</dcterms:modified>
</cp:coreProperties>
</file>